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4A" w:rsidRDefault="00D3054A" w:rsidP="000E5F40">
      <w:pPr>
        <w:tabs>
          <w:tab w:val="left" w:pos="3300"/>
        </w:tabs>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81pt;height:63pt;z-index:251657728">
            <v:imagedata r:id="rId5" o:title="" croptop="6791f" cropbottom="11206f" cropleft="16786f" cropright="10981f"/>
          </v:shape>
        </w:pict>
      </w:r>
      <w:r>
        <w:rPr>
          <w:noProof/>
          <w:lang w:eastAsia="fr-FR"/>
        </w:rPr>
        <w:pict>
          <v:roundrect id="_x0000_s1027" style="position:absolute;margin-left:64.3pt;margin-top:-14.2pt;width:415.35pt;height:62.4pt;z-index:251656704" arcsize="10923f" strokeweight="2.25pt">
            <v:textbox style="mso-next-textbox:#_x0000_s1027">
              <w:txbxContent>
                <w:p w:rsidR="00D3054A" w:rsidRDefault="00D3054A" w:rsidP="000E5F40">
                  <w:pPr>
                    <w:jc w:val="center"/>
                    <w:rPr>
                      <w:rFonts w:ascii="Souses" w:hAnsi="Souses" w:cs="Souses"/>
                      <w:sz w:val="32"/>
                      <w:szCs w:val="32"/>
                    </w:rPr>
                  </w:pPr>
                  <w:r w:rsidRPr="00C66D45">
                    <w:rPr>
                      <w:rFonts w:ascii="Souses" w:hAnsi="Souses" w:cs="Souses"/>
                      <w:sz w:val="32"/>
                      <w:szCs w:val="32"/>
                    </w:rPr>
                    <w:t>COMPTE-RENDU DU CONSEIL DES DELEGUES</w:t>
                  </w:r>
                </w:p>
                <w:p w:rsidR="00D3054A" w:rsidRPr="00C66D45" w:rsidRDefault="00D3054A" w:rsidP="000E5F40">
                  <w:pPr>
                    <w:jc w:val="center"/>
                    <w:rPr>
                      <w:rFonts w:ascii="Souses" w:hAnsi="Souses" w:cs="Souses"/>
                      <w:sz w:val="32"/>
                      <w:szCs w:val="32"/>
                    </w:rPr>
                  </w:pPr>
                  <w:r>
                    <w:rPr>
                      <w:rFonts w:ascii="Souses" w:hAnsi="Souses" w:cs="Souses"/>
                      <w:sz w:val="32"/>
                      <w:szCs w:val="32"/>
                    </w:rPr>
                    <w:t>lundi 9 novembre 2015</w:t>
                  </w:r>
                </w:p>
              </w:txbxContent>
            </v:textbox>
          </v:roundrect>
        </w:pict>
      </w:r>
      <w:r>
        <w:tab/>
      </w:r>
    </w:p>
    <w:p w:rsidR="00D3054A" w:rsidRPr="00C66D45" w:rsidRDefault="00D3054A" w:rsidP="000E5F40">
      <w:pPr>
        <w:rPr>
          <w:rFonts w:ascii="Souses" w:hAnsi="Souses" w:cs="Souses"/>
        </w:rPr>
      </w:pPr>
    </w:p>
    <w:p w:rsidR="00D3054A" w:rsidRPr="00C66D45" w:rsidRDefault="00D3054A" w:rsidP="000E5F40">
      <w:pPr>
        <w:rPr>
          <w:rFonts w:ascii="Souses" w:hAnsi="Souses" w:cs="Souses"/>
        </w:rPr>
      </w:pPr>
      <w:r w:rsidRPr="00C66D45">
        <w:rPr>
          <w:rFonts w:ascii="Souses" w:hAnsi="Souses" w:cs="Souses"/>
        </w:rPr>
        <w:t>Etaient présents M.SOARES et les délégués suivants :</w:t>
      </w:r>
    </w:p>
    <w:tbl>
      <w:tblPr>
        <w:tblW w:w="10065"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2013"/>
        <w:gridCol w:w="2013"/>
        <w:gridCol w:w="2013"/>
        <w:gridCol w:w="2013"/>
        <w:gridCol w:w="2013"/>
      </w:tblGrid>
      <w:tr w:rsidR="00D3054A" w:rsidRPr="00C66D45">
        <w:trPr>
          <w:trHeight w:val="673"/>
        </w:trPr>
        <w:tc>
          <w:tcPr>
            <w:tcW w:w="2013" w:type="dxa"/>
            <w:tcBorders>
              <w:bottom w:val="single" w:sz="18" w:space="0" w:color="000000"/>
            </w:tcBorders>
          </w:tcPr>
          <w:p w:rsidR="00D3054A" w:rsidRPr="00C66D45" w:rsidRDefault="00D3054A" w:rsidP="008A2411">
            <w:pPr>
              <w:spacing w:after="0" w:line="240" w:lineRule="auto"/>
              <w:jc w:val="center"/>
              <w:rPr>
                <w:rFonts w:ascii="Souses" w:hAnsi="Souses" w:cs="Souses"/>
                <w:b/>
                <w:bCs/>
                <w:sz w:val="36"/>
                <w:szCs w:val="36"/>
              </w:rPr>
            </w:pPr>
            <w:r w:rsidRPr="00C66D45">
              <w:rPr>
                <w:rFonts w:ascii="Souses" w:hAnsi="Souses" w:cs="Souses"/>
                <w:b/>
                <w:bCs/>
                <w:sz w:val="36"/>
                <w:szCs w:val="36"/>
              </w:rPr>
              <w:t>CE1/CE2</w:t>
            </w:r>
          </w:p>
        </w:tc>
        <w:tc>
          <w:tcPr>
            <w:tcW w:w="2013" w:type="dxa"/>
            <w:tcBorders>
              <w:bottom w:val="single" w:sz="18" w:space="0" w:color="000000"/>
            </w:tcBorders>
          </w:tcPr>
          <w:p w:rsidR="00D3054A" w:rsidRPr="00C66D45" w:rsidRDefault="00D3054A" w:rsidP="008A2411">
            <w:pPr>
              <w:spacing w:after="0" w:line="240" w:lineRule="auto"/>
              <w:jc w:val="center"/>
              <w:rPr>
                <w:rFonts w:ascii="Souses" w:hAnsi="Souses" w:cs="Souses"/>
                <w:b/>
                <w:bCs/>
                <w:sz w:val="36"/>
                <w:szCs w:val="36"/>
              </w:rPr>
            </w:pPr>
            <w:r w:rsidRPr="00C66D45">
              <w:rPr>
                <w:rFonts w:ascii="Souses" w:hAnsi="Souses" w:cs="Souses"/>
                <w:b/>
                <w:bCs/>
                <w:sz w:val="36"/>
                <w:szCs w:val="36"/>
              </w:rPr>
              <w:t>CE2</w:t>
            </w:r>
          </w:p>
        </w:tc>
        <w:tc>
          <w:tcPr>
            <w:tcW w:w="2013" w:type="dxa"/>
            <w:tcBorders>
              <w:bottom w:val="single" w:sz="18" w:space="0" w:color="000000"/>
            </w:tcBorders>
          </w:tcPr>
          <w:p w:rsidR="00D3054A" w:rsidRPr="00C66D45" w:rsidRDefault="00D3054A" w:rsidP="008A2411">
            <w:pPr>
              <w:spacing w:after="0" w:line="240" w:lineRule="auto"/>
              <w:jc w:val="center"/>
              <w:rPr>
                <w:rFonts w:ascii="Souses" w:hAnsi="Souses" w:cs="Souses"/>
                <w:b/>
                <w:bCs/>
                <w:sz w:val="36"/>
                <w:szCs w:val="36"/>
              </w:rPr>
            </w:pPr>
            <w:r w:rsidRPr="00C66D45">
              <w:rPr>
                <w:rFonts w:ascii="Souses" w:hAnsi="Souses" w:cs="Souses"/>
                <w:b/>
                <w:bCs/>
                <w:sz w:val="36"/>
                <w:szCs w:val="36"/>
              </w:rPr>
              <w:t>CM1</w:t>
            </w:r>
          </w:p>
        </w:tc>
        <w:tc>
          <w:tcPr>
            <w:tcW w:w="2013" w:type="dxa"/>
            <w:tcBorders>
              <w:bottom w:val="single" w:sz="18" w:space="0" w:color="000000"/>
            </w:tcBorders>
          </w:tcPr>
          <w:p w:rsidR="00D3054A" w:rsidRPr="00C66D45" w:rsidRDefault="00D3054A" w:rsidP="008A2411">
            <w:pPr>
              <w:spacing w:after="0" w:line="240" w:lineRule="auto"/>
              <w:jc w:val="center"/>
              <w:rPr>
                <w:rFonts w:ascii="Souses" w:hAnsi="Souses" w:cs="Souses"/>
                <w:b/>
                <w:bCs/>
                <w:sz w:val="36"/>
                <w:szCs w:val="36"/>
              </w:rPr>
            </w:pPr>
            <w:r w:rsidRPr="00C66D45">
              <w:rPr>
                <w:rFonts w:ascii="Souses" w:hAnsi="Souses" w:cs="Souses"/>
                <w:b/>
                <w:bCs/>
                <w:sz w:val="36"/>
                <w:szCs w:val="36"/>
              </w:rPr>
              <w:t>CM1</w:t>
            </w:r>
          </w:p>
        </w:tc>
        <w:tc>
          <w:tcPr>
            <w:tcW w:w="2013" w:type="dxa"/>
            <w:tcBorders>
              <w:bottom w:val="single" w:sz="18" w:space="0" w:color="000000"/>
            </w:tcBorders>
          </w:tcPr>
          <w:p w:rsidR="00D3054A" w:rsidRPr="00C66D45" w:rsidRDefault="00D3054A" w:rsidP="008A2411">
            <w:pPr>
              <w:spacing w:after="0" w:line="240" w:lineRule="auto"/>
              <w:jc w:val="center"/>
              <w:rPr>
                <w:rFonts w:ascii="Souses" w:hAnsi="Souses" w:cs="Souses"/>
                <w:b/>
                <w:bCs/>
                <w:sz w:val="36"/>
                <w:szCs w:val="36"/>
              </w:rPr>
            </w:pPr>
            <w:r w:rsidRPr="00C66D45">
              <w:rPr>
                <w:rFonts w:ascii="Souses" w:hAnsi="Souses" w:cs="Souses"/>
                <w:b/>
                <w:bCs/>
                <w:sz w:val="36"/>
                <w:szCs w:val="36"/>
              </w:rPr>
              <w:t>CM2</w:t>
            </w:r>
          </w:p>
        </w:tc>
      </w:tr>
      <w:tr w:rsidR="00D3054A" w:rsidRPr="00C66D45" w:rsidTr="001E3496">
        <w:trPr>
          <w:trHeight w:val="625"/>
        </w:trPr>
        <w:tc>
          <w:tcPr>
            <w:tcW w:w="2013" w:type="dxa"/>
            <w:shd w:val="clear" w:color="auto" w:fill="C0C0C0"/>
          </w:tcPr>
          <w:p w:rsidR="00D3054A" w:rsidRPr="00BE7A2C" w:rsidRDefault="00D3054A" w:rsidP="001E3496">
            <w:pPr>
              <w:spacing w:after="0" w:line="240" w:lineRule="auto"/>
              <w:jc w:val="center"/>
              <w:rPr>
                <w:rFonts w:ascii="Souses" w:hAnsi="Souses" w:cs="Souses"/>
                <w:b/>
                <w:bCs/>
                <w:sz w:val="36"/>
                <w:szCs w:val="36"/>
              </w:rPr>
            </w:pPr>
            <w:r>
              <w:rPr>
                <w:rFonts w:ascii="Souses" w:hAnsi="Souses" w:cs="Souses"/>
                <w:sz w:val="36"/>
                <w:szCs w:val="36"/>
              </w:rPr>
              <w:t>JR-Nando</w:t>
            </w:r>
          </w:p>
        </w:tc>
        <w:tc>
          <w:tcPr>
            <w:tcW w:w="2013" w:type="dxa"/>
            <w:shd w:val="clear" w:color="auto" w:fill="C0C0C0"/>
          </w:tcPr>
          <w:p w:rsidR="00D3054A" w:rsidRPr="00BE7A2C" w:rsidRDefault="00D3054A" w:rsidP="001E3496">
            <w:pPr>
              <w:spacing w:after="0" w:line="240" w:lineRule="auto"/>
              <w:jc w:val="center"/>
              <w:rPr>
                <w:rFonts w:ascii="Souses" w:hAnsi="Souses" w:cs="Souses"/>
                <w:sz w:val="36"/>
                <w:szCs w:val="36"/>
              </w:rPr>
            </w:pPr>
            <w:r>
              <w:rPr>
                <w:rFonts w:ascii="Souses" w:hAnsi="Souses" w:cs="Souses"/>
                <w:sz w:val="36"/>
                <w:szCs w:val="36"/>
              </w:rPr>
              <w:t>Anissa</w:t>
            </w:r>
          </w:p>
        </w:tc>
        <w:tc>
          <w:tcPr>
            <w:tcW w:w="2013" w:type="dxa"/>
            <w:shd w:val="clear" w:color="auto" w:fill="C0C0C0"/>
          </w:tcPr>
          <w:p w:rsidR="00D3054A" w:rsidRPr="00BE7A2C" w:rsidRDefault="00D3054A" w:rsidP="001E3496">
            <w:pPr>
              <w:spacing w:after="0" w:line="240" w:lineRule="auto"/>
              <w:jc w:val="center"/>
              <w:rPr>
                <w:rFonts w:ascii="Souses" w:hAnsi="Souses" w:cs="Souses"/>
                <w:sz w:val="36"/>
                <w:szCs w:val="36"/>
              </w:rPr>
            </w:pPr>
            <w:r>
              <w:rPr>
                <w:rFonts w:ascii="Souses" w:hAnsi="Souses" w:cs="Souses"/>
                <w:sz w:val="36"/>
                <w:szCs w:val="36"/>
              </w:rPr>
              <w:t>Marième</w:t>
            </w:r>
          </w:p>
        </w:tc>
        <w:tc>
          <w:tcPr>
            <w:tcW w:w="2013" w:type="dxa"/>
            <w:shd w:val="clear" w:color="auto" w:fill="C0C0C0"/>
          </w:tcPr>
          <w:p w:rsidR="00D3054A" w:rsidRPr="00BE7A2C" w:rsidRDefault="00D3054A" w:rsidP="001E3496">
            <w:pPr>
              <w:spacing w:after="0" w:line="240" w:lineRule="auto"/>
              <w:jc w:val="center"/>
              <w:rPr>
                <w:rFonts w:ascii="Souses" w:hAnsi="Souses" w:cs="Souses"/>
                <w:sz w:val="36"/>
                <w:szCs w:val="36"/>
              </w:rPr>
            </w:pPr>
            <w:r>
              <w:rPr>
                <w:rFonts w:ascii="Souses" w:hAnsi="Souses" w:cs="Souses"/>
                <w:sz w:val="36"/>
                <w:szCs w:val="36"/>
              </w:rPr>
              <w:t>Mofida</w:t>
            </w:r>
          </w:p>
        </w:tc>
        <w:tc>
          <w:tcPr>
            <w:tcW w:w="2013" w:type="dxa"/>
            <w:shd w:val="clear" w:color="auto" w:fill="C0C0C0"/>
          </w:tcPr>
          <w:p w:rsidR="00D3054A" w:rsidRPr="00BE7A2C" w:rsidRDefault="00D3054A" w:rsidP="001E3496">
            <w:pPr>
              <w:spacing w:after="0" w:line="240" w:lineRule="auto"/>
              <w:jc w:val="center"/>
              <w:rPr>
                <w:rFonts w:ascii="Souses" w:hAnsi="Souses" w:cs="Souses"/>
                <w:sz w:val="36"/>
                <w:szCs w:val="36"/>
              </w:rPr>
            </w:pPr>
            <w:r>
              <w:rPr>
                <w:rFonts w:ascii="Souses" w:hAnsi="Souses" w:cs="Souses"/>
                <w:sz w:val="36"/>
                <w:szCs w:val="36"/>
              </w:rPr>
              <w:t>Melvyn</w:t>
            </w:r>
          </w:p>
        </w:tc>
      </w:tr>
      <w:tr w:rsidR="00D3054A" w:rsidRPr="00C66D45" w:rsidTr="001E3496">
        <w:trPr>
          <w:trHeight w:val="518"/>
        </w:trPr>
        <w:tc>
          <w:tcPr>
            <w:tcW w:w="2013" w:type="dxa"/>
          </w:tcPr>
          <w:p w:rsidR="00D3054A" w:rsidRPr="00BE7A2C" w:rsidRDefault="00D3054A" w:rsidP="001E3496">
            <w:pPr>
              <w:spacing w:after="0" w:line="240" w:lineRule="auto"/>
              <w:jc w:val="center"/>
              <w:rPr>
                <w:rFonts w:ascii="Souses" w:hAnsi="Souses" w:cs="Souses"/>
                <w:b/>
                <w:bCs/>
                <w:sz w:val="36"/>
                <w:szCs w:val="36"/>
              </w:rPr>
            </w:pPr>
            <w:r>
              <w:rPr>
                <w:rFonts w:ascii="Souses" w:hAnsi="Souses" w:cs="Souses"/>
                <w:sz w:val="36"/>
                <w:szCs w:val="36"/>
              </w:rPr>
              <w:t>Loane</w:t>
            </w:r>
          </w:p>
        </w:tc>
        <w:tc>
          <w:tcPr>
            <w:tcW w:w="2013" w:type="dxa"/>
          </w:tcPr>
          <w:p w:rsidR="00D3054A" w:rsidRPr="00BE7A2C" w:rsidRDefault="00D3054A" w:rsidP="001E3496">
            <w:pPr>
              <w:spacing w:after="0" w:line="240" w:lineRule="auto"/>
              <w:jc w:val="center"/>
              <w:rPr>
                <w:rFonts w:ascii="Souses" w:hAnsi="Souses" w:cs="Souses"/>
                <w:sz w:val="36"/>
                <w:szCs w:val="36"/>
              </w:rPr>
            </w:pPr>
            <w:r>
              <w:rPr>
                <w:rFonts w:ascii="Souses" w:hAnsi="Souses" w:cs="Souses"/>
                <w:sz w:val="36"/>
                <w:szCs w:val="36"/>
              </w:rPr>
              <w:t>Enzo</w:t>
            </w:r>
          </w:p>
        </w:tc>
        <w:tc>
          <w:tcPr>
            <w:tcW w:w="2013" w:type="dxa"/>
          </w:tcPr>
          <w:p w:rsidR="00D3054A" w:rsidRPr="00BE7A2C" w:rsidRDefault="00D3054A" w:rsidP="001E3496">
            <w:pPr>
              <w:spacing w:after="0" w:line="240" w:lineRule="auto"/>
              <w:jc w:val="center"/>
              <w:rPr>
                <w:rFonts w:ascii="Souses" w:hAnsi="Souses" w:cs="Souses"/>
                <w:sz w:val="36"/>
                <w:szCs w:val="36"/>
              </w:rPr>
            </w:pPr>
            <w:r>
              <w:rPr>
                <w:rFonts w:ascii="Souses" w:hAnsi="Souses" w:cs="Souses"/>
                <w:sz w:val="36"/>
                <w:szCs w:val="36"/>
              </w:rPr>
              <w:t>Mohamed</w:t>
            </w:r>
          </w:p>
        </w:tc>
        <w:tc>
          <w:tcPr>
            <w:tcW w:w="2013" w:type="dxa"/>
          </w:tcPr>
          <w:p w:rsidR="00D3054A" w:rsidRPr="00BE7A2C" w:rsidRDefault="00D3054A" w:rsidP="001E3496">
            <w:pPr>
              <w:spacing w:after="0" w:line="240" w:lineRule="auto"/>
              <w:jc w:val="center"/>
              <w:rPr>
                <w:rFonts w:ascii="Souses" w:hAnsi="Souses" w:cs="Souses"/>
                <w:sz w:val="36"/>
                <w:szCs w:val="36"/>
              </w:rPr>
            </w:pPr>
            <w:r>
              <w:rPr>
                <w:rFonts w:ascii="Souses" w:hAnsi="Souses" w:cs="Souses"/>
                <w:sz w:val="36"/>
                <w:szCs w:val="36"/>
              </w:rPr>
              <w:t>Bilal</w:t>
            </w:r>
          </w:p>
        </w:tc>
        <w:tc>
          <w:tcPr>
            <w:tcW w:w="2013" w:type="dxa"/>
          </w:tcPr>
          <w:p w:rsidR="00D3054A" w:rsidRPr="00BE7A2C" w:rsidRDefault="00D3054A" w:rsidP="001E3496">
            <w:pPr>
              <w:spacing w:after="0" w:line="240" w:lineRule="auto"/>
              <w:jc w:val="center"/>
              <w:rPr>
                <w:rFonts w:ascii="Souses" w:hAnsi="Souses" w:cs="Souses"/>
                <w:sz w:val="36"/>
                <w:szCs w:val="36"/>
              </w:rPr>
            </w:pPr>
            <w:r w:rsidRPr="00BE7A2C">
              <w:rPr>
                <w:rFonts w:ascii="Souses" w:hAnsi="Souses" w:cs="Souses"/>
                <w:sz w:val="36"/>
                <w:szCs w:val="36"/>
              </w:rPr>
              <w:t>A</w:t>
            </w:r>
            <w:r>
              <w:rPr>
                <w:rFonts w:ascii="Souses" w:hAnsi="Souses" w:cs="Souses"/>
                <w:sz w:val="36"/>
                <w:szCs w:val="36"/>
              </w:rPr>
              <w:t>kgul</w:t>
            </w:r>
          </w:p>
        </w:tc>
      </w:tr>
    </w:tbl>
    <w:p w:rsidR="00D3054A" w:rsidRDefault="00D3054A" w:rsidP="00C66D45">
      <w:pPr>
        <w:rPr>
          <w:rFonts w:ascii="Souses" w:hAnsi="Souses" w:cs="Souses"/>
        </w:rPr>
      </w:pPr>
      <w:r w:rsidRPr="005F5377">
        <w:rPr>
          <w:rFonts w:ascii="Souses" w:hAnsi="Souses" w:cs="Souses"/>
        </w:rPr>
        <w:t xml:space="preserve">Le but de ce conseil est de réfléchir et </w:t>
      </w:r>
      <w:r>
        <w:rPr>
          <w:rFonts w:ascii="Souses" w:hAnsi="Souses" w:cs="Souses"/>
        </w:rPr>
        <w:t>de</w:t>
      </w:r>
      <w:r w:rsidRPr="005F5377">
        <w:rPr>
          <w:rFonts w:ascii="Souses" w:hAnsi="Souses" w:cs="Souses"/>
        </w:rPr>
        <w:t xml:space="preserve"> proposer des idées pour améliorer la vie de l’école.</w:t>
      </w:r>
    </w:p>
    <w:p w:rsidR="00D3054A" w:rsidRPr="00C66D45" w:rsidRDefault="00D3054A" w:rsidP="00093B52">
      <w:pPr>
        <w:outlineLvl w:val="0"/>
        <w:rPr>
          <w:rFonts w:ascii="Souses" w:hAnsi="Souses" w:cs="Souses"/>
          <w:u w:val="single"/>
        </w:rPr>
      </w:pPr>
      <w:r w:rsidRPr="00C66D45">
        <w:rPr>
          <w:rFonts w:ascii="Souses" w:hAnsi="Souses" w:cs="Souses"/>
          <w:u w:val="single"/>
        </w:rPr>
        <w:t>ROLES ET MISSIONS DES DELEGUES</w:t>
      </w:r>
    </w:p>
    <w:p w:rsidR="00D3054A" w:rsidRPr="003963AE" w:rsidRDefault="00D3054A" w:rsidP="003963AE">
      <w:pPr>
        <w:numPr>
          <w:ilvl w:val="0"/>
          <w:numId w:val="18"/>
        </w:numPr>
        <w:spacing w:after="0" w:line="240" w:lineRule="auto"/>
        <w:rPr>
          <w:rFonts w:ascii="Century Gothic" w:hAnsi="Century Gothic" w:cs="Century Gothic"/>
          <w:sz w:val="24"/>
          <w:szCs w:val="24"/>
          <w:lang w:eastAsia="fr-FR"/>
        </w:rPr>
      </w:pPr>
      <w:r w:rsidRPr="003963AE">
        <w:rPr>
          <w:rFonts w:ascii="Century Gothic" w:hAnsi="Century Gothic" w:cs="Century Gothic"/>
          <w:sz w:val="24"/>
          <w:szCs w:val="24"/>
          <w:lang w:eastAsia="fr-FR"/>
        </w:rPr>
        <w:t>Ecouter tous les élèves de sa classe et parler au nom de toute la classe en sachant transmettre leurs propositions, leurs idées, leurs demandes et en argumentant, tout en restant dans le domaine du possible.</w:t>
      </w:r>
    </w:p>
    <w:p w:rsidR="00D3054A" w:rsidRPr="003963AE" w:rsidRDefault="00D3054A" w:rsidP="00C66D45">
      <w:pPr>
        <w:spacing w:after="0" w:line="240" w:lineRule="auto"/>
        <w:rPr>
          <w:rFonts w:ascii="Century Gothic" w:hAnsi="Century Gothic" w:cs="Century Gothic"/>
          <w:sz w:val="20"/>
          <w:szCs w:val="20"/>
          <w:lang w:eastAsia="fr-FR"/>
        </w:rPr>
      </w:pPr>
    </w:p>
    <w:p w:rsidR="00D3054A" w:rsidRPr="003963AE" w:rsidRDefault="00D3054A" w:rsidP="00B74731">
      <w:pPr>
        <w:pStyle w:val="ListParagraph"/>
        <w:numPr>
          <w:ilvl w:val="0"/>
          <w:numId w:val="4"/>
        </w:numPr>
        <w:spacing w:after="0" w:line="240" w:lineRule="auto"/>
        <w:rPr>
          <w:rFonts w:ascii="Century Gothic" w:hAnsi="Century Gothic" w:cs="Century Gothic"/>
          <w:sz w:val="24"/>
          <w:szCs w:val="24"/>
          <w:lang w:eastAsia="fr-FR"/>
        </w:rPr>
      </w:pPr>
      <w:r w:rsidRPr="003963AE">
        <w:rPr>
          <w:rFonts w:ascii="Century Gothic" w:hAnsi="Century Gothic" w:cs="Century Gothic"/>
          <w:sz w:val="24"/>
          <w:szCs w:val="24"/>
          <w:lang w:eastAsia="fr-FR"/>
        </w:rPr>
        <w:t>Comprendre que le délégué de classe n’est pas le chef de la classe, mais son représentant.</w:t>
      </w:r>
    </w:p>
    <w:p w:rsidR="00D3054A" w:rsidRPr="003963AE" w:rsidRDefault="00D3054A" w:rsidP="00C66D45">
      <w:pPr>
        <w:pStyle w:val="ListParagraph"/>
        <w:numPr>
          <w:ilvl w:val="0"/>
          <w:numId w:val="4"/>
        </w:numPr>
        <w:spacing w:after="0" w:line="240" w:lineRule="auto"/>
        <w:rPr>
          <w:rFonts w:ascii="Century Gothic" w:hAnsi="Century Gothic" w:cs="Century Gothic"/>
        </w:rPr>
      </w:pPr>
      <w:r w:rsidRPr="003963AE">
        <w:rPr>
          <w:rFonts w:ascii="Century Gothic" w:hAnsi="Century Gothic" w:cs="Century Gothic"/>
          <w:sz w:val="24"/>
          <w:szCs w:val="24"/>
          <w:lang w:eastAsia="fr-FR"/>
        </w:rPr>
        <w:t>Accueillir les nouveaux, aller vers les « isolés ».</w:t>
      </w:r>
    </w:p>
    <w:p w:rsidR="00D3054A" w:rsidRDefault="00D3054A" w:rsidP="00C66D45">
      <w:pPr>
        <w:pStyle w:val="ListParagraph"/>
        <w:ind w:left="0"/>
      </w:pPr>
    </w:p>
    <w:p w:rsidR="00D3054A" w:rsidRDefault="00D3054A" w:rsidP="00B74731">
      <w:pPr>
        <w:pStyle w:val="ListParagraph"/>
        <w:ind w:left="0"/>
        <w:rPr>
          <w:rFonts w:ascii="Souses" w:hAnsi="Souses" w:cs="Souses"/>
        </w:rPr>
      </w:pPr>
      <w:r w:rsidRPr="00C66D45">
        <w:rPr>
          <w:rFonts w:ascii="Souses" w:hAnsi="Souses" w:cs="Souses"/>
        </w:rPr>
        <w:t xml:space="preserve">Les délégués se doivent d’avoir un comportement exemplaire  pour mener à bien </w:t>
      </w:r>
      <w:r>
        <w:rPr>
          <w:rFonts w:ascii="Souses" w:hAnsi="Souses" w:cs="Souses"/>
        </w:rPr>
        <w:t>leurs</w:t>
      </w:r>
      <w:r w:rsidRPr="00C66D45">
        <w:rPr>
          <w:rFonts w:ascii="Souses" w:hAnsi="Souses" w:cs="Souses"/>
        </w:rPr>
        <w:t xml:space="preserve"> missions.</w:t>
      </w:r>
    </w:p>
    <w:p w:rsidR="00D3054A" w:rsidRPr="00B74731" w:rsidRDefault="00D3054A" w:rsidP="00B74731">
      <w:pPr>
        <w:pStyle w:val="ListParagraph"/>
        <w:ind w:left="0"/>
        <w:rPr>
          <w:rFonts w:ascii="Souses" w:hAnsi="Souses" w:cs="Souses"/>
          <w:u w:val="single"/>
        </w:rPr>
      </w:pPr>
      <w:r w:rsidRPr="00B74731">
        <w:rPr>
          <w:rFonts w:ascii="Souses" w:hAnsi="Souses" w:cs="Souses"/>
          <w:u w:val="single"/>
        </w:rPr>
        <w:t>POINTS ABORDES :</w:t>
      </w:r>
    </w:p>
    <w:p w:rsidR="00D3054A" w:rsidRDefault="00D3054A" w:rsidP="00C66D45">
      <w:pPr>
        <w:pStyle w:val="ListParagraph"/>
        <w:numPr>
          <w:ilvl w:val="0"/>
          <w:numId w:val="6"/>
        </w:numPr>
        <w:rPr>
          <w:rFonts w:ascii="Souses" w:hAnsi="Souses" w:cs="Souses"/>
        </w:rPr>
      </w:pPr>
      <w:r>
        <w:rPr>
          <w:rFonts w:ascii="Souses" w:hAnsi="Souses" w:cs="Souses"/>
        </w:rPr>
        <w:t xml:space="preserve">Le recyclage des instruments d’écriture est reconduit. Un carton doit être mis en place dans chaque classe. </w:t>
      </w:r>
    </w:p>
    <w:p w:rsidR="00D3054A" w:rsidRDefault="00D3054A" w:rsidP="00C66D45">
      <w:pPr>
        <w:pStyle w:val="ListParagraph"/>
        <w:numPr>
          <w:ilvl w:val="0"/>
          <w:numId w:val="6"/>
        </w:numPr>
        <w:rPr>
          <w:rFonts w:ascii="Souses" w:hAnsi="Souses" w:cs="Souses"/>
        </w:rPr>
      </w:pPr>
      <w:r>
        <w:rPr>
          <w:rFonts w:ascii="Souses" w:hAnsi="Souses" w:cs="Souses"/>
        </w:rPr>
        <w:t>Un budget de 150€ est destiné à acheter du matériel de cour de récréation. Les élèves doivent faire des propositions de jeux de récréation à acheter.</w:t>
      </w:r>
    </w:p>
    <w:p w:rsidR="00D3054A" w:rsidRDefault="00D3054A" w:rsidP="00B74731">
      <w:pPr>
        <w:pStyle w:val="ListParagraph"/>
        <w:ind w:left="360"/>
        <w:rPr>
          <w:rFonts w:ascii="Souses" w:hAnsi="Souses" w:cs="Souses"/>
        </w:rPr>
      </w:pPr>
    </w:p>
    <w:p w:rsidR="00D3054A" w:rsidRDefault="00D3054A" w:rsidP="00B74731">
      <w:pPr>
        <w:pStyle w:val="ListParagraph"/>
        <w:ind w:left="0"/>
        <w:rPr>
          <w:rFonts w:ascii="Souses" w:hAnsi="Souses" w:cs="Souses"/>
          <w:u w:val="single"/>
        </w:rPr>
      </w:pPr>
      <w:r>
        <w:rPr>
          <w:rFonts w:ascii="Souses" w:hAnsi="Souses" w:cs="Souses"/>
          <w:u w:val="single"/>
        </w:rPr>
        <w:t xml:space="preserve">REPONSES AUX </w:t>
      </w:r>
      <w:r w:rsidRPr="00B74731">
        <w:rPr>
          <w:rFonts w:ascii="Souses" w:hAnsi="Souses" w:cs="Souses"/>
          <w:u w:val="single"/>
        </w:rPr>
        <w:t>QUESTIONS DIVERSES</w:t>
      </w:r>
      <w:r>
        <w:rPr>
          <w:rFonts w:ascii="Souses" w:hAnsi="Souses" w:cs="Souses"/>
          <w:u w:val="single"/>
        </w:rPr>
        <w:t> :</w:t>
      </w:r>
    </w:p>
    <w:p w:rsidR="00D3054A" w:rsidRDefault="00D3054A" w:rsidP="00B74731">
      <w:pPr>
        <w:pStyle w:val="ListParagraph"/>
        <w:numPr>
          <w:ilvl w:val="0"/>
          <w:numId w:val="15"/>
        </w:numPr>
        <w:rPr>
          <w:rFonts w:ascii="Souses" w:hAnsi="Souses" w:cs="Souses"/>
        </w:rPr>
      </w:pPr>
      <w:r w:rsidRPr="00B74731">
        <w:rPr>
          <w:rFonts w:ascii="Souses" w:hAnsi="Souses" w:cs="Souses"/>
        </w:rPr>
        <w:t xml:space="preserve">Les friandises et les gâteaux sont interdits par un texte de loi.  </w:t>
      </w:r>
    </w:p>
    <w:p w:rsidR="00D3054A" w:rsidRDefault="00D3054A" w:rsidP="00B74731">
      <w:pPr>
        <w:pStyle w:val="ListParagraph"/>
        <w:numPr>
          <w:ilvl w:val="0"/>
          <w:numId w:val="15"/>
        </w:numPr>
        <w:rPr>
          <w:rFonts w:ascii="Souses" w:hAnsi="Souses" w:cs="Souses"/>
        </w:rPr>
      </w:pPr>
      <w:r>
        <w:rPr>
          <w:rFonts w:ascii="Souses" w:hAnsi="Souses" w:cs="Souses"/>
        </w:rPr>
        <w:t>Des ventes de gâteaux auront lieu pour récolter de l’argent.</w:t>
      </w:r>
    </w:p>
    <w:p w:rsidR="00D3054A" w:rsidRDefault="00D3054A" w:rsidP="00B74731">
      <w:pPr>
        <w:pStyle w:val="ListParagraph"/>
        <w:numPr>
          <w:ilvl w:val="0"/>
          <w:numId w:val="15"/>
        </w:numPr>
        <w:rPr>
          <w:rFonts w:ascii="Souses" w:hAnsi="Souses" w:cs="Souses"/>
        </w:rPr>
      </w:pPr>
      <w:r>
        <w:rPr>
          <w:rFonts w:ascii="Souses" w:hAnsi="Souses" w:cs="Souses"/>
        </w:rPr>
        <w:t>Des travaux d’</w:t>
      </w:r>
    </w:p>
    <w:p w:rsidR="00D3054A" w:rsidRDefault="00D3054A" w:rsidP="00B74731">
      <w:pPr>
        <w:pStyle w:val="ListParagraph"/>
        <w:numPr>
          <w:ilvl w:val="0"/>
          <w:numId w:val="15"/>
        </w:numPr>
        <w:rPr>
          <w:rFonts w:ascii="Souses" w:hAnsi="Souses" w:cs="Souses"/>
        </w:rPr>
      </w:pPr>
      <w:r>
        <w:rPr>
          <w:rFonts w:ascii="Souses" w:hAnsi="Souses" w:cs="Souses"/>
        </w:rPr>
        <w:t>agrandissement de la cour devraient être prévus en 2016.</w:t>
      </w:r>
    </w:p>
    <w:p w:rsidR="00D3054A" w:rsidRDefault="00D3054A" w:rsidP="00A07335">
      <w:pPr>
        <w:pStyle w:val="ListParagraph"/>
        <w:numPr>
          <w:ilvl w:val="0"/>
          <w:numId w:val="15"/>
        </w:numPr>
        <w:rPr>
          <w:rFonts w:ascii="Souses" w:hAnsi="Souses" w:cs="Souses"/>
        </w:rPr>
      </w:pPr>
      <w:r>
        <w:rPr>
          <w:rFonts w:ascii="Souses" w:hAnsi="Souses" w:cs="Souses"/>
        </w:rPr>
        <w:t xml:space="preserve">Une tombola et un  spectacle de chant auront lieu en 2016. </w:t>
      </w:r>
    </w:p>
    <w:p w:rsidR="00D3054A" w:rsidRDefault="00D3054A" w:rsidP="00A07335">
      <w:pPr>
        <w:pStyle w:val="ListParagraph"/>
        <w:ind w:left="360"/>
        <w:rPr>
          <w:rFonts w:ascii="Souses" w:hAnsi="Souses" w:cs="Souses"/>
        </w:rPr>
      </w:pPr>
    </w:p>
    <w:p w:rsidR="00D3054A" w:rsidRPr="00A07335" w:rsidRDefault="00D3054A" w:rsidP="00A07335">
      <w:pPr>
        <w:pStyle w:val="ListParagraph"/>
        <w:ind w:left="360"/>
        <w:rPr>
          <w:rFonts w:ascii="Souses" w:hAnsi="Souses" w:cs="Souses"/>
        </w:rPr>
      </w:pPr>
      <w:r>
        <w:rPr>
          <w:noProof/>
          <w:lang w:eastAsia="fr-FR"/>
        </w:rPr>
        <w:pict>
          <v:roundrect id="_x0000_s1028" style="position:absolute;left:0;text-align:left;margin-left:-18pt;margin-top:20.7pt;width:460.05pt;height:43.65pt;z-index:251658752" arcsize="10923f" strokeweight="2.5pt">
            <v:shadow color="#868686"/>
            <v:textbox style="mso-next-textbox:#_x0000_s1028">
              <w:txbxContent>
                <w:p w:rsidR="00D3054A" w:rsidRPr="00BE7A2C" w:rsidRDefault="00D3054A" w:rsidP="00BE7A2C">
                  <w:pPr>
                    <w:jc w:val="center"/>
                    <w:rPr>
                      <w:rFonts w:ascii="Souses" w:hAnsi="Souses" w:cs="Souses"/>
                      <w:sz w:val="32"/>
                      <w:szCs w:val="32"/>
                    </w:rPr>
                  </w:pPr>
                  <w:r w:rsidRPr="00BE7A2C">
                    <w:rPr>
                      <w:rFonts w:ascii="Souses" w:hAnsi="Souses" w:cs="Souses"/>
                      <w:sz w:val="32"/>
                      <w:szCs w:val="32"/>
                    </w:rPr>
                    <w:t>Lundi 2</w:t>
                  </w:r>
                  <w:r>
                    <w:rPr>
                      <w:rFonts w:ascii="Souses" w:hAnsi="Souses" w:cs="Souses"/>
                      <w:sz w:val="32"/>
                      <w:szCs w:val="32"/>
                    </w:rPr>
                    <w:t>6</w:t>
                  </w:r>
                  <w:r w:rsidRPr="00BE7A2C">
                    <w:rPr>
                      <w:rFonts w:ascii="Souses" w:hAnsi="Souses" w:cs="Souses"/>
                      <w:sz w:val="32"/>
                      <w:szCs w:val="32"/>
                    </w:rPr>
                    <w:t xml:space="preserve">  novembre  à 1</w:t>
                  </w:r>
                  <w:r>
                    <w:rPr>
                      <w:rFonts w:ascii="Souses" w:hAnsi="Souses" w:cs="Souses"/>
                      <w:sz w:val="32"/>
                      <w:szCs w:val="32"/>
                    </w:rPr>
                    <w:t>4</w:t>
                  </w:r>
                  <w:r w:rsidRPr="00BE7A2C">
                    <w:rPr>
                      <w:rFonts w:ascii="Souses" w:hAnsi="Souses" w:cs="Souses"/>
                      <w:sz w:val="32"/>
                      <w:szCs w:val="32"/>
                    </w:rPr>
                    <w:t>h</w:t>
                  </w:r>
                  <w:r>
                    <w:rPr>
                      <w:rFonts w:ascii="Souses" w:hAnsi="Souses" w:cs="Souses"/>
                      <w:sz w:val="32"/>
                      <w:szCs w:val="32"/>
                    </w:rPr>
                    <w:t>50</w:t>
                  </w:r>
                  <w:r w:rsidRPr="00BE7A2C">
                    <w:rPr>
                      <w:rFonts w:ascii="Souses" w:hAnsi="Souses" w:cs="Souses"/>
                      <w:sz w:val="32"/>
                      <w:szCs w:val="32"/>
                    </w:rPr>
                    <w:t xml:space="preserve"> en salle de réunion</w:t>
                  </w:r>
                </w:p>
              </w:txbxContent>
            </v:textbox>
          </v:roundrect>
        </w:pict>
      </w:r>
    </w:p>
    <w:p w:rsidR="00D3054A" w:rsidRPr="000E5F40" w:rsidRDefault="00D3054A" w:rsidP="00BE7A2C">
      <w:pPr>
        <w:pStyle w:val="ListParagraph"/>
        <w:ind w:left="0"/>
      </w:pPr>
    </w:p>
    <w:sectPr w:rsidR="00D3054A" w:rsidRPr="000E5F40" w:rsidSect="009A06E8">
      <w:pgSz w:w="11906" w:h="16838"/>
      <w:pgMar w:top="709"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uses">
    <w:panose1 w:val="00000000000000000000"/>
    <w:charset w:val="00"/>
    <w:family w:val="modern"/>
    <w:notTrueType/>
    <w:pitch w:val="variable"/>
    <w:sig w:usb0="8000022F" w:usb1="10000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19A"/>
    <w:multiLevelType w:val="hybridMultilevel"/>
    <w:tmpl w:val="37A62C6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AE7743F"/>
    <w:multiLevelType w:val="hybridMultilevel"/>
    <w:tmpl w:val="D9960182"/>
    <w:lvl w:ilvl="0" w:tplc="040C000D">
      <w:start w:val="1"/>
      <w:numFmt w:val="bullet"/>
      <w:lvlText w:val=""/>
      <w:lvlJc w:val="left"/>
      <w:pPr>
        <w:ind w:left="1637" w:hanging="360"/>
      </w:pPr>
      <w:rPr>
        <w:rFonts w:ascii="Wingdings" w:hAnsi="Wingdings" w:cs="Wingdings" w:hint="default"/>
      </w:rPr>
    </w:lvl>
    <w:lvl w:ilvl="1" w:tplc="040C0003">
      <w:start w:val="1"/>
      <w:numFmt w:val="bullet"/>
      <w:lvlText w:val="o"/>
      <w:lvlJc w:val="left"/>
      <w:pPr>
        <w:ind w:left="2357" w:hanging="360"/>
      </w:pPr>
      <w:rPr>
        <w:rFonts w:ascii="Courier New" w:hAnsi="Courier New" w:cs="Courier New" w:hint="default"/>
      </w:rPr>
    </w:lvl>
    <w:lvl w:ilvl="2" w:tplc="040C0005">
      <w:start w:val="1"/>
      <w:numFmt w:val="bullet"/>
      <w:lvlText w:val=""/>
      <w:lvlJc w:val="left"/>
      <w:pPr>
        <w:ind w:left="3077" w:hanging="360"/>
      </w:pPr>
      <w:rPr>
        <w:rFonts w:ascii="Wingdings" w:hAnsi="Wingdings" w:cs="Wingdings" w:hint="default"/>
      </w:rPr>
    </w:lvl>
    <w:lvl w:ilvl="3" w:tplc="040C0001">
      <w:start w:val="1"/>
      <w:numFmt w:val="bullet"/>
      <w:lvlText w:val=""/>
      <w:lvlJc w:val="left"/>
      <w:pPr>
        <w:ind w:left="3797" w:hanging="360"/>
      </w:pPr>
      <w:rPr>
        <w:rFonts w:ascii="Symbol" w:hAnsi="Symbol" w:cs="Symbol" w:hint="default"/>
      </w:rPr>
    </w:lvl>
    <w:lvl w:ilvl="4" w:tplc="040C0003">
      <w:start w:val="1"/>
      <w:numFmt w:val="bullet"/>
      <w:lvlText w:val="o"/>
      <w:lvlJc w:val="left"/>
      <w:pPr>
        <w:ind w:left="4517" w:hanging="360"/>
      </w:pPr>
      <w:rPr>
        <w:rFonts w:ascii="Courier New" w:hAnsi="Courier New" w:cs="Courier New" w:hint="default"/>
      </w:rPr>
    </w:lvl>
    <w:lvl w:ilvl="5" w:tplc="040C0005">
      <w:start w:val="1"/>
      <w:numFmt w:val="bullet"/>
      <w:lvlText w:val=""/>
      <w:lvlJc w:val="left"/>
      <w:pPr>
        <w:ind w:left="5237" w:hanging="360"/>
      </w:pPr>
      <w:rPr>
        <w:rFonts w:ascii="Wingdings" w:hAnsi="Wingdings" w:cs="Wingdings" w:hint="default"/>
      </w:rPr>
    </w:lvl>
    <w:lvl w:ilvl="6" w:tplc="040C0001">
      <w:start w:val="1"/>
      <w:numFmt w:val="bullet"/>
      <w:lvlText w:val=""/>
      <w:lvlJc w:val="left"/>
      <w:pPr>
        <w:ind w:left="5957" w:hanging="360"/>
      </w:pPr>
      <w:rPr>
        <w:rFonts w:ascii="Symbol" w:hAnsi="Symbol" w:cs="Symbol" w:hint="default"/>
      </w:rPr>
    </w:lvl>
    <w:lvl w:ilvl="7" w:tplc="040C0003">
      <w:start w:val="1"/>
      <w:numFmt w:val="bullet"/>
      <w:lvlText w:val="o"/>
      <w:lvlJc w:val="left"/>
      <w:pPr>
        <w:ind w:left="6677" w:hanging="360"/>
      </w:pPr>
      <w:rPr>
        <w:rFonts w:ascii="Courier New" w:hAnsi="Courier New" w:cs="Courier New" w:hint="default"/>
      </w:rPr>
    </w:lvl>
    <w:lvl w:ilvl="8" w:tplc="040C0005">
      <w:start w:val="1"/>
      <w:numFmt w:val="bullet"/>
      <w:lvlText w:val=""/>
      <w:lvlJc w:val="left"/>
      <w:pPr>
        <w:ind w:left="7397" w:hanging="360"/>
      </w:pPr>
      <w:rPr>
        <w:rFonts w:ascii="Wingdings" w:hAnsi="Wingdings" w:cs="Wingdings" w:hint="default"/>
      </w:rPr>
    </w:lvl>
  </w:abstractNum>
  <w:abstractNum w:abstractNumId="2">
    <w:nsid w:val="15905C81"/>
    <w:multiLevelType w:val="hybridMultilevel"/>
    <w:tmpl w:val="F66062A4"/>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3453493"/>
    <w:multiLevelType w:val="hybridMultilevel"/>
    <w:tmpl w:val="4B9E6DE6"/>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2BDA7F30"/>
    <w:multiLevelType w:val="hybridMultilevel"/>
    <w:tmpl w:val="6D3ADC74"/>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D3F0C24"/>
    <w:multiLevelType w:val="hybridMultilevel"/>
    <w:tmpl w:val="F062634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398B56DD"/>
    <w:multiLevelType w:val="hybridMultilevel"/>
    <w:tmpl w:val="56EC25FE"/>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3B113C60"/>
    <w:multiLevelType w:val="hybridMultilevel"/>
    <w:tmpl w:val="2DAEE8F6"/>
    <w:lvl w:ilvl="0" w:tplc="040C0001">
      <w:start w:val="1"/>
      <w:numFmt w:val="bullet"/>
      <w:lvlText w:val=""/>
      <w:lvlJc w:val="left"/>
      <w:pPr>
        <w:ind w:left="360" w:hanging="360"/>
      </w:pPr>
      <w:rPr>
        <w:rFonts w:ascii="Symbol" w:hAnsi="Symbol" w:cs="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cs="Wingding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cs="Wingdings" w:hint="default"/>
      </w:rPr>
    </w:lvl>
    <w:lvl w:ilvl="6" w:tplc="040C0001">
      <w:start w:val="1"/>
      <w:numFmt w:val="bullet"/>
      <w:lvlText w:val=""/>
      <w:lvlJc w:val="left"/>
      <w:pPr>
        <w:ind w:left="4680" w:hanging="360"/>
      </w:pPr>
      <w:rPr>
        <w:rFonts w:ascii="Symbol" w:hAnsi="Symbol" w:cs="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cs="Wingdings" w:hint="default"/>
      </w:rPr>
    </w:lvl>
  </w:abstractNum>
  <w:abstractNum w:abstractNumId="8">
    <w:nsid w:val="3EBE3CF4"/>
    <w:multiLevelType w:val="hybridMultilevel"/>
    <w:tmpl w:val="4B240B0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49532D08"/>
    <w:multiLevelType w:val="hybridMultilevel"/>
    <w:tmpl w:val="7A2C64E2"/>
    <w:lvl w:ilvl="0" w:tplc="040C000F">
      <w:start w:val="1"/>
      <w:numFmt w:val="decimal"/>
      <w:lvlText w:val="%1."/>
      <w:lvlJc w:val="left"/>
      <w:pPr>
        <w:tabs>
          <w:tab w:val="num" w:pos="1440"/>
        </w:tabs>
        <w:ind w:left="1440" w:hanging="360"/>
      </w:pPr>
    </w:lvl>
    <w:lvl w:ilvl="1" w:tplc="040C0019">
      <w:start w:val="1"/>
      <w:numFmt w:val="lowerLetter"/>
      <w:lvlText w:val="%2."/>
      <w:lvlJc w:val="left"/>
      <w:pPr>
        <w:tabs>
          <w:tab w:val="num" w:pos="2160"/>
        </w:tabs>
        <w:ind w:left="2160" w:hanging="360"/>
      </w:pPr>
    </w:lvl>
    <w:lvl w:ilvl="2" w:tplc="040C001B">
      <w:start w:val="1"/>
      <w:numFmt w:val="lowerRoman"/>
      <w:lvlText w:val="%3."/>
      <w:lvlJc w:val="right"/>
      <w:pPr>
        <w:tabs>
          <w:tab w:val="num" w:pos="2880"/>
        </w:tabs>
        <w:ind w:left="2880" w:hanging="180"/>
      </w:pPr>
    </w:lvl>
    <w:lvl w:ilvl="3" w:tplc="040C000F">
      <w:start w:val="1"/>
      <w:numFmt w:val="decimal"/>
      <w:lvlText w:val="%4."/>
      <w:lvlJc w:val="left"/>
      <w:pPr>
        <w:tabs>
          <w:tab w:val="num" w:pos="3600"/>
        </w:tabs>
        <w:ind w:left="3600" w:hanging="360"/>
      </w:pPr>
    </w:lvl>
    <w:lvl w:ilvl="4" w:tplc="040C0019">
      <w:start w:val="1"/>
      <w:numFmt w:val="lowerLetter"/>
      <w:lvlText w:val="%5."/>
      <w:lvlJc w:val="left"/>
      <w:pPr>
        <w:tabs>
          <w:tab w:val="num" w:pos="4320"/>
        </w:tabs>
        <w:ind w:left="4320" w:hanging="360"/>
      </w:pPr>
    </w:lvl>
    <w:lvl w:ilvl="5" w:tplc="040C001B">
      <w:start w:val="1"/>
      <w:numFmt w:val="lowerRoman"/>
      <w:lvlText w:val="%6."/>
      <w:lvlJc w:val="right"/>
      <w:pPr>
        <w:tabs>
          <w:tab w:val="num" w:pos="5040"/>
        </w:tabs>
        <w:ind w:left="5040" w:hanging="180"/>
      </w:pPr>
    </w:lvl>
    <w:lvl w:ilvl="6" w:tplc="040C000F">
      <w:start w:val="1"/>
      <w:numFmt w:val="decimal"/>
      <w:lvlText w:val="%7."/>
      <w:lvlJc w:val="left"/>
      <w:pPr>
        <w:tabs>
          <w:tab w:val="num" w:pos="5760"/>
        </w:tabs>
        <w:ind w:left="5760" w:hanging="360"/>
      </w:pPr>
    </w:lvl>
    <w:lvl w:ilvl="7" w:tplc="040C0019">
      <w:start w:val="1"/>
      <w:numFmt w:val="lowerLetter"/>
      <w:lvlText w:val="%8."/>
      <w:lvlJc w:val="left"/>
      <w:pPr>
        <w:tabs>
          <w:tab w:val="num" w:pos="6480"/>
        </w:tabs>
        <w:ind w:left="6480" w:hanging="360"/>
      </w:pPr>
    </w:lvl>
    <w:lvl w:ilvl="8" w:tplc="040C001B">
      <w:start w:val="1"/>
      <w:numFmt w:val="lowerRoman"/>
      <w:lvlText w:val="%9."/>
      <w:lvlJc w:val="right"/>
      <w:pPr>
        <w:tabs>
          <w:tab w:val="num" w:pos="7200"/>
        </w:tabs>
        <w:ind w:left="7200" w:hanging="180"/>
      </w:pPr>
    </w:lvl>
  </w:abstractNum>
  <w:abstractNum w:abstractNumId="10">
    <w:nsid w:val="49D527E9"/>
    <w:multiLevelType w:val="hybridMultilevel"/>
    <w:tmpl w:val="B3B82012"/>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11">
    <w:nsid w:val="5C684C8E"/>
    <w:multiLevelType w:val="hybridMultilevel"/>
    <w:tmpl w:val="2F88E3D8"/>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61EB4CB9"/>
    <w:multiLevelType w:val="hybridMultilevel"/>
    <w:tmpl w:val="3F84F88C"/>
    <w:lvl w:ilvl="0" w:tplc="040C0001">
      <w:start w:val="1"/>
      <w:numFmt w:val="bullet"/>
      <w:lvlText w:val=""/>
      <w:lvlJc w:val="left"/>
      <w:pPr>
        <w:tabs>
          <w:tab w:val="num" w:pos="360"/>
        </w:tabs>
        <w:ind w:left="360" w:hanging="360"/>
      </w:pPr>
      <w:rPr>
        <w:rFonts w:ascii="Symbol" w:hAnsi="Symbol" w:cs="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13">
    <w:nsid w:val="62F112BB"/>
    <w:multiLevelType w:val="hybridMultilevel"/>
    <w:tmpl w:val="9ADA34F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65C57F04"/>
    <w:multiLevelType w:val="hybridMultilevel"/>
    <w:tmpl w:val="040E0AB2"/>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15">
    <w:nsid w:val="6E0D45C5"/>
    <w:multiLevelType w:val="hybridMultilevel"/>
    <w:tmpl w:val="CF5A3B5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6">
    <w:nsid w:val="6F892EB7"/>
    <w:multiLevelType w:val="hybridMultilevel"/>
    <w:tmpl w:val="B65A3C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nsid w:val="78CD18C6"/>
    <w:multiLevelType w:val="hybridMultilevel"/>
    <w:tmpl w:val="618462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7"/>
  </w:num>
  <w:num w:numId="2">
    <w:abstractNumId w:val="0"/>
  </w:num>
  <w:num w:numId="3">
    <w:abstractNumId w:val="8"/>
  </w:num>
  <w:num w:numId="4">
    <w:abstractNumId w:val="7"/>
  </w:num>
  <w:num w:numId="5">
    <w:abstractNumId w:val="2"/>
  </w:num>
  <w:num w:numId="6">
    <w:abstractNumId w:val="16"/>
  </w:num>
  <w:num w:numId="7">
    <w:abstractNumId w:val="1"/>
  </w:num>
  <w:num w:numId="8">
    <w:abstractNumId w:val="6"/>
  </w:num>
  <w:num w:numId="9">
    <w:abstractNumId w:val="3"/>
  </w:num>
  <w:num w:numId="10">
    <w:abstractNumId w:val="4"/>
  </w:num>
  <w:num w:numId="11">
    <w:abstractNumId w:val="11"/>
  </w:num>
  <w:num w:numId="12">
    <w:abstractNumId w:val="9"/>
  </w:num>
  <w:num w:numId="13">
    <w:abstractNumId w:val="15"/>
  </w:num>
  <w:num w:numId="14">
    <w:abstractNumId w:val="13"/>
  </w:num>
  <w:num w:numId="15">
    <w:abstractNumId w:val="5"/>
  </w:num>
  <w:num w:numId="16">
    <w:abstractNumId w:val="14"/>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F40"/>
    <w:rsid w:val="000660A0"/>
    <w:rsid w:val="00093B52"/>
    <w:rsid w:val="000E5F40"/>
    <w:rsid w:val="0016275A"/>
    <w:rsid w:val="0019000C"/>
    <w:rsid w:val="001E3496"/>
    <w:rsid w:val="00230AA8"/>
    <w:rsid w:val="00250BFC"/>
    <w:rsid w:val="00266C7D"/>
    <w:rsid w:val="00334494"/>
    <w:rsid w:val="0036077A"/>
    <w:rsid w:val="003963AE"/>
    <w:rsid w:val="003B1800"/>
    <w:rsid w:val="003E3613"/>
    <w:rsid w:val="004F7FD0"/>
    <w:rsid w:val="0053781A"/>
    <w:rsid w:val="00596825"/>
    <w:rsid w:val="005A6786"/>
    <w:rsid w:val="005B5341"/>
    <w:rsid w:val="005F5377"/>
    <w:rsid w:val="0071162B"/>
    <w:rsid w:val="007B7C3F"/>
    <w:rsid w:val="007F0930"/>
    <w:rsid w:val="008A2411"/>
    <w:rsid w:val="00905531"/>
    <w:rsid w:val="00992F25"/>
    <w:rsid w:val="009A06E8"/>
    <w:rsid w:val="009A0A0C"/>
    <w:rsid w:val="00A07335"/>
    <w:rsid w:val="00A26224"/>
    <w:rsid w:val="00AC0E12"/>
    <w:rsid w:val="00B0789C"/>
    <w:rsid w:val="00B07E4A"/>
    <w:rsid w:val="00B21B3D"/>
    <w:rsid w:val="00B74731"/>
    <w:rsid w:val="00BE7A2C"/>
    <w:rsid w:val="00C65F11"/>
    <w:rsid w:val="00C66D45"/>
    <w:rsid w:val="00D3054A"/>
    <w:rsid w:val="00DC76F8"/>
    <w:rsid w:val="00E30DC2"/>
    <w:rsid w:val="00E931E3"/>
    <w:rsid w:val="00ED15CF"/>
    <w:rsid w:val="00FA4723"/>
    <w:rsid w:val="00FD085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89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5F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07E4A"/>
    <w:pPr>
      <w:ind w:left="720"/>
    </w:pPr>
  </w:style>
  <w:style w:type="table" w:styleId="LightGrid">
    <w:name w:val="Light Grid"/>
    <w:basedOn w:val="TableNormal"/>
    <w:uiPriority w:val="99"/>
    <w:rsid w:val="003B1800"/>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Calibri"/>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rsid w:val="007116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E12"/>
    <w:rPr>
      <w:rFonts w:ascii="Times New Roman" w:hAnsi="Times New Roman" w:cs="Times New Roman"/>
      <w:sz w:val="2"/>
      <w:szCs w:val="2"/>
      <w:lang w:eastAsia="en-US"/>
    </w:rPr>
  </w:style>
  <w:style w:type="paragraph" w:styleId="DocumentMap">
    <w:name w:val="Document Map"/>
    <w:basedOn w:val="Normal"/>
    <w:link w:val="DocumentMapChar"/>
    <w:uiPriority w:val="99"/>
    <w:semiHidden/>
    <w:rsid w:val="00093B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1470F"/>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316836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Pages>
  <Words>200</Words>
  <Characters>1105</Characters>
  <Application>Microsoft Office Outlook</Application>
  <DocSecurity>0</DocSecurity>
  <Lines>0</Lines>
  <Paragraphs>0</Paragraphs>
  <ScaleCrop>false</ScaleCrop>
  <Company>MAIRIE DE LIMAY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6</cp:revision>
  <cp:lastPrinted>2015-11-09T14:53:00Z</cp:lastPrinted>
  <dcterms:created xsi:type="dcterms:W3CDTF">2015-11-09T14:44:00Z</dcterms:created>
  <dcterms:modified xsi:type="dcterms:W3CDTF">2015-11-09T15:59:00Z</dcterms:modified>
</cp:coreProperties>
</file>